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Сломался смартфон</w:t>
      </w:r>
      <w:r>
        <w:rPr>
          <w:rFonts w:ascii="Times New Roman" w:hAnsi="Times New Roman" w:cs="Times New Roman"/>
          <w:sz w:val="24"/>
          <w:szCs w:val="24"/>
        </w:rPr>
        <w:t>. Ваши права.</w:t>
      </w:r>
    </w:p>
    <w:p w:rsidR="001F29E0" w:rsidRPr="001F29E0" w:rsidRDefault="001F29E0" w:rsidP="001F29E0">
      <w:pPr>
        <w:ind w:firstLine="567"/>
        <w:rPr>
          <w:rFonts w:ascii="Times New Roman" w:hAnsi="Times New Roman" w:cs="Times New Roman"/>
          <w:sz w:val="24"/>
          <w:szCs w:val="24"/>
        </w:rPr>
      </w:pPr>
      <w:bookmarkStart w:id="0" w:name="_GoBack"/>
      <w:bookmarkEnd w:id="0"/>
      <w:r w:rsidRPr="001F29E0">
        <w:rPr>
          <w:rFonts w:ascii="Times New Roman" w:hAnsi="Times New Roman" w:cs="Times New Roman"/>
          <w:sz w:val="24"/>
          <w:szCs w:val="24"/>
        </w:rPr>
        <w:t xml:space="preserve">В случае возникновения поломки, которая произошла в течение 15 календарных дней после </w:t>
      </w:r>
      <w:r w:rsidRPr="001F29E0">
        <w:rPr>
          <w:rFonts w:ascii="Times New Roman" w:hAnsi="Times New Roman" w:cs="Times New Roman"/>
          <w:sz w:val="24"/>
          <w:szCs w:val="24"/>
        </w:rPr>
        <w:t xml:space="preserve">покупки </w:t>
      </w:r>
      <w:r w:rsidRPr="001F29E0">
        <w:rPr>
          <w:rFonts w:ascii="Times New Roman" w:hAnsi="Times New Roman" w:cs="Times New Roman"/>
          <w:sz w:val="24"/>
          <w:szCs w:val="24"/>
        </w:rPr>
        <w:t>телефона, вы имеете право на следующие действия:</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w:t>
      </w:r>
      <w:r w:rsidRPr="001F29E0">
        <w:rPr>
          <w:rFonts w:ascii="Times New Roman" w:hAnsi="Times New Roman" w:cs="Times New Roman"/>
          <w:sz w:val="24"/>
          <w:szCs w:val="24"/>
        </w:rPr>
        <w:t>вернуть товар продавцу и потребовать возврата уплаченной за него денежной суммы;</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w:t>
      </w:r>
      <w:proofErr w:type="gramStart"/>
      <w:r w:rsidRPr="001F29E0">
        <w:rPr>
          <w:rFonts w:ascii="Times New Roman" w:hAnsi="Times New Roman" w:cs="Times New Roman"/>
          <w:sz w:val="24"/>
          <w:szCs w:val="24"/>
        </w:rPr>
        <w:t>заменить телефон на товар</w:t>
      </w:r>
      <w:proofErr w:type="gramEnd"/>
      <w:r w:rsidRPr="001F29E0">
        <w:rPr>
          <w:rFonts w:ascii="Times New Roman" w:hAnsi="Times New Roman" w:cs="Times New Roman"/>
          <w:sz w:val="24"/>
          <w:szCs w:val="24"/>
        </w:rPr>
        <w:t xml:space="preserve"> этой же или другой марки (модели, артикула) с перерасчетом покупной цены. </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Продавец обязан вернуть денежные средства за некачественный товар в течение 10 календарных дней.</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Продавец обязан заменить такой товар в течение семи календарных дней со дня предъявления вами соответствующего требования, а при необходимости дополнительной проверки качества товара – в течение 20 календарных дней со дня предъявления требования.</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 xml:space="preserve">При этом неважно, насколько существенными были отступления от требований к качеству товара. </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Гарантийный ремонт мобильных телефонов</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 xml:space="preserve">Гарантийный срок начинается с момента передачи вам телефона продавцом. </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В случае возникновения поломки, которая произошла по истечении 15 календарных дней после передачи вам телефона, вы имеете право на ремонт телефона по гарантии. Срок гарантийного ремонта не может составлять больше 45 календарных дней.</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На период ремонта по вашему заявлению вам должны предоставить другой мобильный телефон с аналогичными функциями. Данное требование должно быть выполнено в трёхдневный срок. При нарушении права потребителя на предоставление на период ремонта другого телефона потребитель вправе потребовать выплаты неустойки в размере одного процента стоимости товара.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В накладной на ремонт обязательно должна содержаться следующая информация:</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описание телефона;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характер повреждений;</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срок ремонта.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По окончании гарантийного ремонта телефона у вас должен остаться на руках документ, содержащий информацию о проведенном ремонте, с обязательным указанием выявленного недостатка и даты проведения ремонта.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При ремонте телефона гарантийный срок на него продлевается на то время, пока вы им не пользовались (с момента вашего обращения с требованием о ремонте телефона и до его выдачи по окончании ремонта).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lastRenderedPageBreak/>
        <w:t>За нарушение сроков проведения ремонта, а также за невыполнение (задержку) требования потребителя о предоставлении на период ремонта аналогичного товара продавец по вашему требованию должен уплатить за каждый день просрочки неустойку (пеню) в размере одного процента цены товара.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Когда вы вправе требовать возврата денежных средств за телефон, если уже прошло 15 календарных дней после его приобретения?</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Телефон имеет существенный недостаток (недостаток не может быть устранен, в результате чего телефон не может быть использован по назначению; для устранения недостатка требуются несоразмерные затраты денежных средств и времени (более 45 календарных дней); недостатки выявляются неоднократно; дефект проявляется вновь после ремонта);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Нарушены сроки ремонта телефона;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Невозможно пользоваться телефоном вследствие неоднократного устранения различных недостатков (в совокупности более 30 календарных дней в течение каждого года гарантийного срока).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Обязанности продавца при поступлении требований о недостатке телефона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Получив от вас претензии по качеству мобильного телефона, продавец обязан сделать следующее:</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принять телефон и, в случае необходимости, провести проверку качества товара;</w:t>
      </w:r>
    </w:p>
    <w:p w:rsidR="001F29E0" w:rsidRPr="001F29E0" w:rsidRDefault="001F29E0" w:rsidP="001F29E0">
      <w:pPr>
        <w:ind w:firstLine="567"/>
        <w:rPr>
          <w:rFonts w:ascii="Times New Roman" w:hAnsi="Times New Roman" w:cs="Times New Roman"/>
          <w:sz w:val="24"/>
          <w:szCs w:val="24"/>
        </w:rPr>
      </w:pPr>
      <w:r w:rsidRPr="001F29E0">
        <w:rPr>
          <w:rFonts w:ascii="Times New Roman" w:hAnsi="Times New Roman" w:cs="Times New Roman"/>
          <w:sz w:val="24"/>
          <w:szCs w:val="24"/>
        </w:rPr>
        <w:t>при наличии спора о причине появления недостатка провести экспертизу качества телефона за свой счет.</w:t>
      </w:r>
    </w:p>
    <w:p w:rsidR="006009D4" w:rsidRPr="001F29E0" w:rsidRDefault="001F29E0" w:rsidP="001F29E0">
      <w:pPr>
        <w:ind w:firstLine="567"/>
        <w:rPr>
          <w:rFonts w:ascii="Times New Roman" w:hAnsi="Times New Roman" w:cs="Times New Roman"/>
          <w:sz w:val="24"/>
          <w:szCs w:val="24"/>
        </w:rPr>
      </w:pPr>
      <w:proofErr w:type="gramStart"/>
      <w:r w:rsidRPr="001F29E0">
        <w:rPr>
          <w:rFonts w:ascii="Times New Roman" w:hAnsi="Times New Roman" w:cs="Times New Roman"/>
          <w:sz w:val="24"/>
          <w:szCs w:val="24"/>
        </w:rPr>
        <w:t>Для разрешения ваших требований об устранении недостатков, выявленных в мобильном телефоне, необходимо обратиться к продавцу с письменной претензией (порядок подачи претензии изложен в материале «Досудебный порядок урегулирования спора».</w:t>
      </w:r>
      <w:proofErr w:type="gramEnd"/>
      <w:r w:rsidRPr="001F29E0">
        <w:rPr>
          <w:rFonts w:ascii="Times New Roman" w:hAnsi="Times New Roman" w:cs="Times New Roman"/>
          <w:sz w:val="24"/>
          <w:szCs w:val="24"/>
        </w:rPr>
        <w:t xml:space="preserve"> Если ваша претензия не удовлетворена добровольно, вы вправе обратиться в суд с исковыми требованиями.</w:t>
      </w:r>
    </w:p>
    <w:p w:rsidR="001F29E0" w:rsidRPr="001F29E0" w:rsidRDefault="001F29E0" w:rsidP="001F29E0">
      <w:pPr>
        <w:rPr>
          <w:rFonts w:ascii="Times New Roman" w:hAnsi="Times New Roman" w:cs="Times New Roman"/>
          <w:sz w:val="24"/>
          <w:szCs w:val="24"/>
        </w:rPr>
      </w:pPr>
    </w:p>
    <w:p w:rsidR="001F29E0" w:rsidRDefault="001F29E0" w:rsidP="001F29E0">
      <w:r w:rsidRPr="001F29E0">
        <w:rPr>
          <w:rFonts w:ascii="Times New Roman" w:hAnsi="Times New Roman" w:cs="Times New Roman"/>
          <w:sz w:val="24"/>
          <w:szCs w:val="24"/>
        </w:rPr>
        <w:t xml:space="preserve">Зеленодольский территориальный орган </w:t>
      </w:r>
      <w:proofErr w:type="spellStart"/>
      <w:r w:rsidRPr="001F29E0">
        <w:rPr>
          <w:rFonts w:ascii="Times New Roman" w:hAnsi="Times New Roman" w:cs="Times New Roman"/>
          <w:sz w:val="24"/>
          <w:szCs w:val="24"/>
        </w:rPr>
        <w:t>Госалкогольинспекции</w:t>
      </w:r>
      <w:proofErr w:type="spellEnd"/>
      <w:r w:rsidRPr="001F29E0">
        <w:rPr>
          <w:rFonts w:ascii="Times New Roman" w:hAnsi="Times New Roman" w:cs="Times New Roman"/>
          <w:sz w:val="24"/>
          <w:szCs w:val="24"/>
        </w:rPr>
        <w:t xml:space="preserve"> РТ    13.10.2023г</w:t>
      </w:r>
      <w:r>
        <w:t>.</w:t>
      </w:r>
    </w:p>
    <w:sectPr w:rsidR="001F2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E0"/>
    <w:rsid w:val="001F29E0"/>
    <w:rsid w:val="00600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Хуснутдинова</dc:creator>
  <cp:lastModifiedBy>Алсу Хуснутдинова</cp:lastModifiedBy>
  <cp:revision>1</cp:revision>
  <dcterms:created xsi:type="dcterms:W3CDTF">2023-10-20T05:01:00Z</dcterms:created>
  <dcterms:modified xsi:type="dcterms:W3CDTF">2023-10-20T05:06:00Z</dcterms:modified>
</cp:coreProperties>
</file>